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D4D70" w:rsidRDefault="00AD4D70" w14:paraId="2B42C311" w14:textId="77777777">
      <w:pPr>
        <w:pStyle w:val="BodyText"/>
        <w:spacing w:before="212" w:after="1"/>
        <w:rPr>
          <w:rFonts w:ascii="Times New Roman"/>
          <w:sz w:val="20"/>
        </w:rPr>
      </w:pPr>
    </w:p>
    <w:p w:rsidR="00AD4D70" w:rsidP="1A82C6E6" w:rsidRDefault="0043536A" w14:paraId="40DA5CE6" w14:textId="217E28AD">
      <w:pPr>
        <w:pStyle w:val="Heading1"/>
        <w:ind w:left="0"/>
        <w:rPr>
          <w:color w:val="6E53C5"/>
        </w:rPr>
      </w:pPr>
      <w:r w:rsidRPr="1A82C6E6" w:rsidR="4F8B5558">
        <w:rPr>
          <w:color w:val="6E53C5"/>
        </w:rPr>
        <w:t>Feedback Policy</w:t>
      </w:r>
    </w:p>
    <w:p w:rsidR="1A82C6E6" w:rsidP="1A82C6E6" w:rsidRDefault="1A82C6E6" w14:paraId="68C5A92C" w14:textId="623FB313">
      <w:pPr>
        <w:pStyle w:val="Heading1"/>
        <w:ind w:left="0"/>
        <w:rPr>
          <w:color w:val="6E53C5"/>
        </w:rPr>
      </w:pPr>
    </w:p>
    <w:p w:rsidR="00AD4D70" w:rsidP="00E12E7A" w:rsidRDefault="0043536A" w14:paraId="2B42C34C" w14:textId="4A63B7B8">
      <w:pPr>
        <w:pStyle w:val="Heading1"/>
        <w:ind w:left="0"/>
      </w:pPr>
      <w:r w:rsidR="0013607D">
        <w:rPr>
          <w:color w:val="6E53C5"/>
        </w:rPr>
        <w:t>Policy</w:t>
      </w:r>
      <w:r w:rsidR="0013607D">
        <w:rPr>
          <w:color w:val="6E53C5"/>
          <w:spacing w:val="-10"/>
        </w:rPr>
        <w:t xml:space="preserve"> </w:t>
      </w:r>
      <w:r w:rsidR="0013607D">
        <w:rPr>
          <w:color w:val="6E53C5"/>
          <w:spacing w:val="-2"/>
        </w:rPr>
        <w:t>Statement</w:t>
      </w:r>
    </w:p>
    <w:p w:rsidR="00AD4D70" w:rsidRDefault="0013607D" w14:paraId="2B42C34D" w14:textId="77777777">
      <w:pPr>
        <w:pStyle w:val="BodyText"/>
        <w:tabs>
          <w:tab w:val="left" w:pos="523"/>
        </w:tabs>
        <w:spacing w:before="174" w:line="276" w:lineRule="auto"/>
        <w:ind w:left="523" w:right="1040" w:hanging="284"/>
      </w:pPr>
      <w:r>
        <w:rPr>
          <w:rFonts w:ascii="Symbol" w:hAnsi="Symbol"/>
          <w:b/>
          <w:color w:val="6E53C5"/>
          <w:spacing w:val="-10"/>
        </w:rPr>
        <w:t></w:t>
      </w:r>
      <w:r>
        <w:rPr>
          <w:rFonts w:ascii="Times New Roman" w:hAnsi="Times New Roman"/>
          <w:color w:val="6E53C5"/>
        </w:rPr>
        <w:tab/>
      </w:r>
      <w:r>
        <w:rPr>
          <w:spacing w:val="-2"/>
        </w:rPr>
        <w:t>Safe</w:t>
      </w:r>
      <w:r>
        <w:rPr>
          <w:spacing w:val="-4"/>
        </w:rPr>
        <w:t xml:space="preserve"> </w:t>
      </w:r>
      <w:r>
        <w:rPr>
          <w:spacing w:val="-2"/>
        </w:rPr>
        <w:t>Steps</w:t>
      </w:r>
      <w:r>
        <w:rPr>
          <w:spacing w:val="-6"/>
        </w:rPr>
        <w:t xml:space="preserve"> </w:t>
      </w:r>
      <w:r>
        <w:rPr>
          <w:spacing w:val="-2"/>
        </w:rPr>
        <w:t>values</w:t>
      </w:r>
      <w:r>
        <w:rPr>
          <w:spacing w:val="-9"/>
        </w:rPr>
        <w:t xml:space="preserve"> </w:t>
      </w:r>
      <w:r>
        <w:rPr>
          <w:spacing w:val="-2"/>
        </w:rPr>
        <w:t>feedback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clients,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representatives,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stakeholders,</w:t>
      </w:r>
      <w:r>
        <w:rPr>
          <w:spacing w:val="-7"/>
        </w:rPr>
        <w:t xml:space="preserve"> </w:t>
      </w:r>
      <w:r>
        <w:rPr>
          <w:spacing w:val="-2"/>
        </w:rPr>
        <w:t xml:space="preserve">and </w:t>
      </w:r>
      <w:r>
        <w:t>anyone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engages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us.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complaints,</w:t>
      </w:r>
      <w:r>
        <w:rPr>
          <w:spacing w:val="-10"/>
        </w:rPr>
        <w:t xml:space="preserve"> </w:t>
      </w:r>
      <w:proofErr w:type="gramStart"/>
      <w:r>
        <w:t>compliments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suggestions</w:t>
      </w:r>
      <w:r>
        <w:rPr>
          <w:spacing w:val="-10"/>
        </w:rPr>
        <w:t xml:space="preserve"> </w:t>
      </w:r>
      <w:r>
        <w:t xml:space="preserve">as </w:t>
      </w:r>
      <w:r>
        <w:rPr>
          <w:spacing w:val="-2"/>
        </w:rPr>
        <w:t>important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10"/>
        </w:rPr>
        <w:t xml:space="preserve"> </w:t>
      </w:r>
      <w:r>
        <w:rPr>
          <w:spacing w:val="-2"/>
        </w:rPr>
        <w:t>sources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inform</w:t>
      </w:r>
      <w:r>
        <w:rPr>
          <w:spacing w:val="-11"/>
        </w:rPr>
        <w:t xml:space="preserve"> </w:t>
      </w:r>
      <w:r>
        <w:rPr>
          <w:spacing w:val="-2"/>
        </w:rPr>
        <w:t>improvements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ways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working.</w:t>
      </w:r>
    </w:p>
    <w:p w:rsidR="00AD4D70" w:rsidRDefault="0013607D" w14:paraId="2B42C34E" w14:textId="77777777">
      <w:pPr>
        <w:pStyle w:val="Heading1"/>
        <w:spacing w:before="121"/>
      </w:pPr>
      <w:bookmarkStart w:name="Definitions" w:id="0"/>
      <w:bookmarkEnd w:id="0"/>
      <w:r>
        <w:rPr>
          <w:color w:val="6F54C5"/>
          <w:spacing w:val="-2"/>
        </w:rPr>
        <w:t>Definitions</w:t>
      </w:r>
    </w:p>
    <w:p w:rsidR="00AD4D70" w:rsidRDefault="0013607D" w14:paraId="2B42C34F" w14:textId="77777777">
      <w:pPr>
        <w:pStyle w:val="BodyText"/>
        <w:tabs>
          <w:tab w:val="left" w:pos="479"/>
        </w:tabs>
        <w:spacing w:before="169"/>
        <w:ind w:left="120"/>
      </w:pPr>
      <w:bookmarkStart w:name="_Complainant:_person,_organisation,_or_" w:id="1"/>
      <w:bookmarkEnd w:id="1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>Complainant:</w:t>
      </w:r>
      <w:r>
        <w:rPr>
          <w:b/>
          <w:spacing w:val="-8"/>
        </w:rPr>
        <w:t xml:space="preserve"> </w:t>
      </w:r>
      <w:r>
        <w:t>person,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representative,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complaint</w:t>
      </w:r>
    </w:p>
    <w:p w:rsidR="00AD4D70" w:rsidRDefault="0013607D" w14:paraId="2B42C350" w14:textId="77777777">
      <w:pPr>
        <w:pStyle w:val="BodyText"/>
        <w:tabs>
          <w:tab w:val="left" w:pos="479"/>
        </w:tabs>
        <w:spacing w:before="161" w:line="276" w:lineRule="auto"/>
        <w:ind w:left="480" w:right="98" w:hanging="361"/>
      </w:pPr>
      <w:bookmarkStart w:name="_Complaint:_Expression_of_concern,_diss" w:id="2"/>
      <w:bookmarkEnd w:id="2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 xml:space="preserve">Complaint: </w:t>
      </w:r>
      <w:r>
        <w:t>Expression of concern, dissatisfaction or frustration made by someone, or on behalf of</w:t>
      </w:r>
      <w:r>
        <w:rPr>
          <w:spacing w:val="-1"/>
        </w:rPr>
        <w:t xml:space="preserve"> </w:t>
      </w:r>
      <w:r>
        <w:t>someone,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 or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decision,</w:t>
      </w:r>
      <w:r>
        <w:rPr>
          <w:spacing w:val="-3"/>
        </w:rPr>
        <w:t xml:space="preserve"> </w:t>
      </w:r>
      <w:r>
        <w:t>the complaints handling process itself, or Safe Steps’ responsiveness</w:t>
      </w:r>
    </w:p>
    <w:p w:rsidR="00AD4D70" w:rsidRDefault="0013607D" w14:paraId="2B42C351" w14:textId="77777777">
      <w:pPr>
        <w:tabs>
          <w:tab w:val="left" w:pos="479"/>
        </w:tabs>
        <w:spacing w:before="120"/>
        <w:ind w:left="120"/>
      </w:pPr>
      <w:bookmarkStart w:name="_Compliment:_expression_of_praise,_enco" w:id="3"/>
      <w:bookmarkEnd w:id="3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>Compliment:</w:t>
      </w:r>
      <w:r>
        <w:rPr>
          <w:b/>
          <w:spacing w:val="-8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praise,</w:t>
      </w:r>
      <w:r>
        <w:rPr>
          <w:spacing w:val="-6"/>
        </w:rPr>
        <w:t xml:space="preserve"> </w:t>
      </w:r>
      <w:r>
        <w:t>encouragement,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gratitude</w:t>
      </w:r>
    </w:p>
    <w:p w:rsidR="00AD4D70" w:rsidRDefault="0013607D" w14:paraId="2B42C352" w14:textId="77777777">
      <w:pPr>
        <w:pStyle w:val="BodyText"/>
        <w:tabs>
          <w:tab w:val="left" w:pos="479"/>
        </w:tabs>
        <w:spacing w:before="159"/>
        <w:ind w:left="120"/>
      </w:pPr>
      <w:bookmarkStart w:name="_Feedback:_opinions,_comments,_and_sugg" w:id="4"/>
      <w:bookmarkEnd w:id="4"/>
      <w:r>
        <w:rPr>
          <w:rFonts w:ascii="Symbol" w:hAnsi="Symbol"/>
          <w:b/>
          <w:color w:val="6E51C7"/>
          <w:spacing w:val="-10"/>
        </w:rPr>
        <w:t></w:t>
      </w:r>
      <w:r>
        <w:rPr>
          <w:rFonts w:ascii="Times New Roman" w:hAnsi="Times New Roman"/>
          <w:color w:val="6E51C7"/>
        </w:rPr>
        <w:tab/>
      </w:r>
      <w:r>
        <w:rPr>
          <w:b/>
        </w:rPr>
        <w:t>Feedback:</w:t>
      </w:r>
      <w:r>
        <w:rPr>
          <w:b/>
          <w:spacing w:val="-8"/>
        </w:rPr>
        <w:t xml:space="preserve"> </w:t>
      </w:r>
      <w:r>
        <w:t>opinions,</w:t>
      </w:r>
      <w:r>
        <w:rPr>
          <w:spacing w:val="-4"/>
        </w:rPr>
        <w:t xml:space="preserve"> </w:t>
      </w:r>
      <w:r>
        <w:t>comments,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improvement</w:t>
      </w:r>
    </w:p>
    <w:p w:rsidR="00AD4D70" w:rsidRDefault="00AD4D70" w14:paraId="2B42C353" w14:textId="77777777">
      <w:pPr>
        <w:pStyle w:val="BodyText"/>
        <w:spacing w:before="0"/>
      </w:pPr>
    </w:p>
    <w:p w:rsidR="00AD4D70" w:rsidP="1A82C6E6" w:rsidRDefault="0013607D" w14:paraId="2B42C36D" w14:textId="77777777">
      <w:pPr>
        <w:pStyle w:val="Heading1"/>
        <w:suppressLineNumbers w:val="0"/>
        <w:bidi w:val="0"/>
        <w:spacing w:before="121" w:beforeAutospacing="off" w:after="0" w:afterAutospacing="off" w:line="259" w:lineRule="auto"/>
        <w:ind w:left="120" w:right="0"/>
        <w:jc w:val="left"/>
        <w:rPr>
          <w:color w:val="6F54C5"/>
        </w:rPr>
      </w:pPr>
      <w:bookmarkStart w:name="Responsibilities" w:id="5"/>
      <w:bookmarkStart w:name="Guiding_Principles" w:id="6"/>
      <w:bookmarkEnd w:id="5"/>
      <w:bookmarkEnd w:id="6"/>
      <w:r w:rsidRPr="1A82C6E6" w:rsidR="0013607D">
        <w:rPr>
          <w:color w:val="6F54C5"/>
        </w:rPr>
        <w:t>Guiding</w:t>
      </w:r>
      <w:r w:rsidRPr="1A82C6E6" w:rsidR="0013607D">
        <w:rPr>
          <w:color w:val="6F54C5"/>
        </w:rPr>
        <w:t xml:space="preserve"> </w:t>
      </w:r>
      <w:r w:rsidRPr="1A82C6E6" w:rsidR="0013607D">
        <w:rPr>
          <w:color w:val="6F54C5"/>
        </w:rPr>
        <w:t>Principles</w:t>
      </w:r>
    </w:p>
    <w:p w:rsidR="00AD4D70" w:rsidRDefault="0013607D" w14:paraId="2B42C36E" w14:textId="77777777">
      <w:pPr>
        <w:pStyle w:val="BodyText"/>
        <w:tabs>
          <w:tab w:val="left" w:pos="479"/>
        </w:tabs>
        <w:spacing w:before="170"/>
        <w:ind w:left="120"/>
      </w:pPr>
      <w:r>
        <w:rPr>
          <w:rFonts w:ascii="Symbol" w:hAnsi="Symbol"/>
          <w:b/>
          <w:color w:val="6F54C5"/>
          <w:spacing w:val="-10"/>
        </w:rPr>
        <w:t></w:t>
      </w:r>
      <w:r>
        <w:rPr>
          <w:rFonts w:ascii="Times New Roman" w:hAnsi="Times New Roman"/>
          <w:color w:val="6F54C5"/>
        </w:rPr>
        <w:tab/>
      </w:r>
      <w:r>
        <w:t>In</w:t>
      </w:r>
      <w:r>
        <w:rPr>
          <w:spacing w:val="-6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feedback,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guided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principles:</w:t>
      </w:r>
    </w:p>
    <w:p w:rsidR="00AD4D70" w:rsidRDefault="0013607D" w14:paraId="2B42C36F" w14:textId="77777777">
      <w:pPr>
        <w:pStyle w:val="ListParagraph"/>
        <w:numPr>
          <w:ilvl w:val="0"/>
          <w:numId w:val="2"/>
        </w:numPr>
        <w:tabs>
          <w:tab w:val="left" w:pos="892"/>
        </w:tabs>
        <w:spacing w:before="161" w:line="273" w:lineRule="auto"/>
        <w:ind w:right="442"/>
      </w:pPr>
      <w:r>
        <w:rPr>
          <w:b/>
        </w:rPr>
        <w:t>Objectivity:</w:t>
      </w:r>
      <w:r>
        <w:rPr>
          <w:b/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fair,</w:t>
      </w:r>
      <w:r>
        <w:rPr>
          <w:spacing w:val="-2"/>
        </w:rPr>
        <w:t xml:space="preserve"> </w:t>
      </w:r>
      <w:r>
        <w:t>impartial,</w:t>
      </w:r>
      <w:r>
        <w:rPr>
          <w:spacing w:val="-2"/>
        </w:rPr>
        <w:t xml:space="preserve"> </w:t>
      </w:r>
      <w:proofErr w:type="gramStart"/>
      <w:r>
        <w:t>confidential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transparent </w:t>
      </w:r>
      <w:r>
        <w:rPr>
          <w:spacing w:val="-2"/>
        </w:rPr>
        <w:t>manner</w:t>
      </w:r>
    </w:p>
    <w:p w:rsidR="00AD4D70" w:rsidRDefault="0013607D" w14:paraId="2B42C370" w14:textId="77777777">
      <w:pPr>
        <w:pStyle w:val="ListParagraph"/>
        <w:numPr>
          <w:ilvl w:val="0"/>
          <w:numId w:val="2"/>
        </w:numPr>
        <w:tabs>
          <w:tab w:val="left" w:pos="892"/>
        </w:tabs>
        <w:spacing w:before="124" w:line="276" w:lineRule="auto"/>
        <w:ind w:right="927" w:hanging="283"/>
      </w:pPr>
      <w:r>
        <w:rPr>
          <w:b/>
        </w:rPr>
        <w:t>Accessibility:</w:t>
      </w:r>
      <w:r>
        <w:rPr>
          <w:b/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feedback,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policy available through multiple channels, and support people to give their feedback</w:t>
      </w:r>
    </w:p>
    <w:p w:rsidR="00AD4D70" w:rsidRDefault="0013607D" w14:paraId="2B42C371" w14:textId="77777777">
      <w:pPr>
        <w:pStyle w:val="ListParagraph"/>
        <w:numPr>
          <w:ilvl w:val="0"/>
          <w:numId w:val="2"/>
        </w:numPr>
        <w:tabs>
          <w:tab w:val="left" w:pos="892"/>
        </w:tabs>
        <w:spacing w:before="119" w:line="276" w:lineRule="auto"/>
        <w:ind w:right="412"/>
      </w:pPr>
      <w:r>
        <w:rPr>
          <w:b/>
        </w:rPr>
        <w:t>Responsiveness:</w:t>
      </w:r>
      <w:r>
        <w:rPr>
          <w:b/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expected,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manner,</w:t>
      </w:r>
      <w:r>
        <w:rPr>
          <w:spacing w:val="-4"/>
        </w:rPr>
        <w:t xml:space="preserve"> </w:t>
      </w:r>
      <w:r>
        <w:t>and/or set expectations about the process and timeframes</w:t>
      </w:r>
    </w:p>
    <w:p w:rsidR="00AD4D70" w:rsidRDefault="0013607D" w14:paraId="2B42C372" w14:textId="4ED6061C">
      <w:pPr>
        <w:pStyle w:val="Heading2"/>
        <w:numPr>
          <w:ilvl w:val="0"/>
          <w:numId w:val="2"/>
        </w:numPr>
        <w:tabs>
          <w:tab w:val="left" w:pos="891"/>
        </w:tabs>
        <w:spacing w:before="122"/>
        <w:ind w:left="891" w:hanging="283"/>
      </w:pPr>
      <w:r>
        <w:rPr>
          <w:spacing w:val="-2"/>
        </w:rPr>
        <w:t>Obligations:</w:t>
      </w:r>
      <w:r w:rsidR="0043536A">
        <w:rPr>
          <w:spacing w:val="-2"/>
        </w:rPr>
        <w:t xml:space="preserve"> </w:t>
      </w:r>
      <w:r w:rsidRPr="0043536A" w:rsidR="0043536A">
        <w:rPr>
          <w:b w:val="0"/>
          <w:bCs w:val="0"/>
          <w:spacing w:val="-2"/>
        </w:rPr>
        <w:t>W</w:t>
      </w:r>
      <w:r w:rsidR="0043536A">
        <w:rPr>
          <w:b w:val="0"/>
          <w:bCs w:val="0"/>
          <w:spacing w:val="-2"/>
        </w:rPr>
        <w:t xml:space="preserve">e </w:t>
      </w:r>
      <w:r w:rsidR="00E94F8A">
        <w:rPr>
          <w:b w:val="0"/>
          <w:bCs w:val="0"/>
          <w:spacing w:val="-2"/>
        </w:rPr>
        <w:t xml:space="preserve">comply with relevant legislation, </w:t>
      </w:r>
      <w:proofErr w:type="gramStart"/>
      <w:r w:rsidR="00E94F8A">
        <w:rPr>
          <w:b w:val="0"/>
          <w:bCs w:val="0"/>
          <w:spacing w:val="-2"/>
        </w:rPr>
        <w:t>regulation</w:t>
      </w:r>
      <w:proofErr w:type="gramEnd"/>
      <w:r w:rsidR="00E94F8A">
        <w:rPr>
          <w:b w:val="0"/>
          <w:bCs w:val="0"/>
          <w:spacing w:val="-2"/>
        </w:rPr>
        <w:t xml:space="preserve"> and service standards</w:t>
      </w:r>
      <w:r w:rsidR="00EE1E09">
        <w:rPr>
          <w:b w:val="0"/>
          <w:bCs w:val="0"/>
          <w:spacing w:val="-2"/>
        </w:rPr>
        <w:t>:</w:t>
      </w:r>
    </w:p>
    <w:p w:rsidR="00AD4D70" w:rsidRDefault="0013607D" w14:paraId="2B42C373" w14:textId="41F47DC8">
      <w:pPr>
        <w:pStyle w:val="ListParagraph"/>
        <w:numPr>
          <w:ilvl w:val="1"/>
          <w:numId w:val="2"/>
        </w:numPr>
        <w:tabs>
          <w:tab w:val="left" w:pos="1427"/>
          <w:tab w:val="left" w:pos="1429"/>
        </w:tabs>
        <w:spacing w:before="159" w:line="273" w:lineRule="auto"/>
        <w:ind w:right="165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zero</w:t>
      </w:r>
      <w:r>
        <w:rPr>
          <w:spacing w:val="-4"/>
        </w:rPr>
        <w:t xml:space="preserve"> </w:t>
      </w:r>
      <w:r>
        <w:t>tolerance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discrimination,</w:t>
      </w:r>
      <w:r>
        <w:rPr>
          <w:spacing w:val="-3"/>
        </w:rPr>
        <w:t xml:space="preserve"> </w:t>
      </w:r>
      <w:proofErr w:type="gramStart"/>
      <w:r>
        <w:t>harassment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 xml:space="preserve">against the LGBTIQA+ community, people with a disability or who are Aboriginal and Torres Strait Islander </w:t>
      </w:r>
    </w:p>
    <w:p w:rsidR="00AD4D70" w:rsidRDefault="0013607D" w14:paraId="2B42C374" w14:textId="77777777">
      <w:pPr>
        <w:pStyle w:val="ListParagraph"/>
        <w:numPr>
          <w:ilvl w:val="1"/>
          <w:numId w:val="2"/>
        </w:numPr>
        <w:tabs>
          <w:tab w:val="left" w:pos="1427"/>
          <w:tab w:val="left" w:pos="1429"/>
        </w:tabs>
        <w:spacing w:line="268" w:lineRule="auto"/>
        <w:ind w:right="858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t>tolerance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violence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perpetrated</w:t>
      </w:r>
      <w:r>
        <w:rPr>
          <w:spacing w:val="-3"/>
        </w:rPr>
        <w:t xml:space="preserve"> </w:t>
      </w:r>
      <w:r>
        <w:t xml:space="preserve">against children and young </w:t>
      </w:r>
      <w:proofErr w:type="gramStart"/>
      <w:r>
        <w:t>people</w:t>
      </w:r>
      <w:proofErr w:type="gramEnd"/>
    </w:p>
    <w:p w:rsidR="00AD4D70" w:rsidRDefault="0013607D" w14:paraId="2B42C375" w14:textId="609260E3">
      <w:pPr>
        <w:pStyle w:val="ListParagraph"/>
        <w:numPr>
          <w:ilvl w:val="1"/>
          <w:numId w:val="2"/>
        </w:numPr>
        <w:tabs>
          <w:tab w:val="left" w:pos="1429"/>
        </w:tabs>
        <w:spacing w:before="131" w:line="273" w:lineRule="auto"/>
        <w:ind w:right="150" w:hanging="360"/>
      </w:pPr>
      <w:r>
        <w:t>We are obliged to identify vulnerable children and young people and intervene early 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comply with the Reportable Conduct Scheme which is enshrined in the </w:t>
      </w:r>
      <w:r>
        <w:rPr>
          <w:i/>
        </w:rPr>
        <w:t xml:space="preserve">Child Wellbeing and Safety Act 2005 (Vic) </w:t>
      </w:r>
    </w:p>
    <w:p w:rsidR="00AD4D70" w:rsidRDefault="0013607D" w14:paraId="2B42C376" w14:textId="77777777">
      <w:pPr>
        <w:pStyle w:val="ListParagraph"/>
        <w:numPr>
          <w:ilvl w:val="1"/>
          <w:numId w:val="2"/>
        </w:numPr>
        <w:tabs>
          <w:tab w:val="left" w:pos="1427"/>
          <w:tab w:val="left" w:pos="1429"/>
        </w:tabs>
        <w:spacing w:before="125" w:line="271" w:lineRule="auto"/>
        <w:ind w:right="209"/>
      </w:pPr>
      <w:r>
        <w:t>We must comply with a range of legislative and regulatory requirements including those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legislation,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Social Services Standards, Victims of Crime Commission Standards</w:t>
      </w:r>
    </w:p>
    <w:p w:rsidR="00AD4D70" w:rsidRDefault="00AD4D70" w14:paraId="2B42C378" w14:textId="77777777">
      <w:pPr>
        <w:pStyle w:val="BodyText"/>
        <w:spacing w:before="24"/>
      </w:pPr>
    </w:p>
    <w:p w:rsidR="00AD4D70" w:rsidP="28AA1233" w:rsidRDefault="0013607D" w14:paraId="2B42C379" w14:textId="77777777">
      <w:pPr>
        <w:pStyle w:val="Heading1"/>
        <w:suppressLineNumbers w:val="0"/>
        <w:bidi w:val="0"/>
        <w:spacing w:before="121" w:beforeAutospacing="off" w:after="0" w:afterAutospacing="off" w:line="259" w:lineRule="auto"/>
        <w:ind w:left="120" w:right="0"/>
        <w:jc w:val="left"/>
        <w:rPr>
          <w:color w:val="6F54C5"/>
        </w:rPr>
      </w:pPr>
      <w:bookmarkStart w:name="Our_Approach" w:id="7"/>
      <w:bookmarkEnd w:id="7"/>
      <w:r w:rsidRPr="28AA1233" w:rsidR="0013607D">
        <w:rPr>
          <w:color w:val="6F54C5"/>
        </w:rPr>
        <w:t>Our</w:t>
      </w:r>
      <w:r w:rsidRPr="28AA1233" w:rsidR="0013607D">
        <w:rPr>
          <w:color w:val="6F54C5"/>
        </w:rPr>
        <w:t xml:space="preserve"> </w:t>
      </w:r>
      <w:r w:rsidRPr="28AA1233" w:rsidR="0013607D">
        <w:rPr>
          <w:color w:val="6F54C5"/>
        </w:rPr>
        <w:t>Approach</w:t>
      </w:r>
    </w:p>
    <w:p w:rsidR="00AD4D70" w:rsidRDefault="0013607D" w14:paraId="2B42C37A" w14:textId="77777777">
      <w:pPr>
        <w:pStyle w:val="BodyText"/>
        <w:tabs>
          <w:tab w:val="left" w:pos="523"/>
        </w:tabs>
        <w:spacing w:before="167"/>
        <w:ind w:left="242"/>
      </w:pPr>
      <w:r>
        <w:rPr>
          <w:rFonts w:ascii="Symbol" w:hAnsi="Symbol"/>
          <w:b/>
          <w:color w:val="6E53C5"/>
          <w:spacing w:val="-10"/>
        </w:rPr>
        <w:t></w:t>
      </w:r>
      <w:r>
        <w:rPr>
          <w:rFonts w:ascii="Times New Roman" w:hAnsi="Times New Roman"/>
          <w:color w:val="6E53C5"/>
        </w:rPr>
        <w:tab/>
      </w:r>
      <w:r>
        <w:rPr>
          <w:spacing w:val="-2"/>
        </w:rPr>
        <w:t>Overview:</w:t>
      </w:r>
    </w:p>
    <w:p w:rsidR="00AD4D70" w:rsidRDefault="00EE1E09" w14:paraId="2B42C37B" w14:textId="662F653A">
      <w:pPr>
        <w:pStyle w:val="ListParagraph"/>
        <w:numPr>
          <w:ilvl w:val="0"/>
          <w:numId w:val="1"/>
        </w:numPr>
        <w:tabs>
          <w:tab w:val="left" w:pos="1319"/>
        </w:tabs>
        <w:ind w:right="1133"/>
      </w:pPr>
      <w:r>
        <w:rPr>
          <w:spacing w:val="-2"/>
        </w:rPr>
        <w:t xml:space="preserve">We accept </w:t>
      </w:r>
      <w:r w:rsidR="0013607D">
        <w:rPr>
          <w:spacing w:val="-2"/>
        </w:rPr>
        <w:t>feedback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through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multiple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channels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(</w:t>
      </w:r>
      <w:proofErr w:type="spellStart"/>
      <w:r w:rsidR="0013607D">
        <w:rPr>
          <w:spacing w:val="-2"/>
        </w:rPr>
        <w:t>ie</w:t>
      </w:r>
      <w:proofErr w:type="spellEnd"/>
      <w:r w:rsidR="0013607D">
        <w:rPr>
          <w:spacing w:val="-10"/>
        </w:rPr>
        <w:t xml:space="preserve"> </w:t>
      </w:r>
      <w:r w:rsidR="0013607D">
        <w:rPr>
          <w:spacing w:val="-2"/>
        </w:rPr>
        <w:t>webchat,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phone,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 xml:space="preserve">or </w:t>
      </w:r>
      <w:r w:rsidR="0013607D">
        <w:t>email)</w:t>
      </w:r>
      <w:r w:rsidR="0013607D">
        <w:rPr>
          <w:spacing w:val="-12"/>
        </w:rPr>
        <w:t xml:space="preserve"> </w:t>
      </w:r>
      <w:r w:rsidR="0013607D">
        <w:t>and/or</w:t>
      </w:r>
      <w:r w:rsidR="0013607D">
        <w:rPr>
          <w:spacing w:val="-12"/>
        </w:rPr>
        <w:t xml:space="preserve"> </w:t>
      </w:r>
      <w:r w:rsidR="0013607D">
        <w:t>accessibility</w:t>
      </w:r>
      <w:r w:rsidR="0013607D">
        <w:rPr>
          <w:spacing w:val="-11"/>
        </w:rPr>
        <w:t xml:space="preserve"> </w:t>
      </w:r>
      <w:r w:rsidR="0013607D">
        <w:t>services</w:t>
      </w:r>
      <w:r w:rsidR="0013607D">
        <w:rPr>
          <w:spacing w:val="-12"/>
        </w:rPr>
        <w:t xml:space="preserve"> </w:t>
      </w:r>
      <w:r w:rsidR="0013607D">
        <w:t>(</w:t>
      </w:r>
      <w:proofErr w:type="spellStart"/>
      <w:r w:rsidR="0013607D">
        <w:t>eg</w:t>
      </w:r>
      <w:proofErr w:type="spellEnd"/>
      <w:r w:rsidR="0013607D">
        <w:rPr>
          <w:spacing w:val="-13"/>
        </w:rPr>
        <w:t xml:space="preserve"> </w:t>
      </w:r>
      <w:r w:rsidR="0013607D">
        <w:t>interpreter</w:t>
      </w:r>
      <w:r w:rsidR="0013607D">
        <w:rPr>
          <w:spacing w:val="-12"/>
        </w:rPr>
        <w:t xml:space="preserve"> </w:t>
      </w:r>
      <w:r w:rsidR="0013607D">
        <w:t>or</w:t>
      </w:r>
      <w:r w:rsidR="0013607D">
        <w:rPr>
          <w:spacing w:val="-10"/>
        </w:rPr>
        <w:t xml:space="preserve"> </w:t>
      </w:r>
      <w:r w:rsidR="0013607D">
        <w:t>national</w:t>
      </w:r>
      <w:r w:rsidR="0013607D">
        <w:rPr>
          <w:spacing w:val="-12"/>
        </w:rPr>
        <w:t xml:space="preserve"> </w:t>
      </w:r>
      <w:r w:rsidR="0013607D">
        <w:t>relay</w:t>
      </w:r>
      <w:r w:rsidR="0013607D">
        <w:rPr>
          <w:spacing w:val="-11"/>
        </w:rPr>
        <w:t xml:space="preserve"> </w:t>
      </w:r>
      <w:r w:rsidR="0013607D">
        <w:t>service).</w:t>
      </w:r>
    </w:p>
    <w:p w:rsidR="00AD4D70" w:rsidRDefault="00EE1E09" w14:paraId="2B42C37C" w14:textId="30D22402">
      <w:pPr>
        <w:pStyle w:val="ListParagraph"/>
        <w:numPr>
          <w:ilvl w:val="0"/>
          <w:numId w:val="1"/>
        </w:numPr>
        <w:tabs>
          <w:tab w:val="left" w:pos="1319"/>
        </w:tabs>
        <w:ind w:right="449"/>
      </w:pPr>
      <w:r>
        <w:lastRenderedPageBreak/>
        <w:t>We accept</w:t>
      </w:r>
      <w:r w:rsidR="0013607D">
        <w:rPr>
          <w:spacing w:val="-13"/>
        </w:rPr>
        <w:t xml:space="preserve"> </w:t>
      </w:r>
      <w:r w:rsidR="0013607D">
        <w:t>feedback</w:t>
      </w:r>
      <w:r w:rsidR="0013607D">
        <w:rPr>
          <w:spacing w:val="-12"/>
        </w:rPr>
        <w:t xml:space="preserve"> </w:t>
      </w:r>
      <w:r w:rsidR="0013607D">
        <w:t>from</w:t>
      </w:r>
      <w:r w:rsidR="0013607D">
        <w:rPr>
          <w:spacing w:val="-13"/>
        </w:rPr>
        <w:t xml:space="preserve"> </w:t>
      </w:r>
      <w:r w:rsidR="0013607D">
        <w:t>anonymous</w:t>
      </w:r>
      <w:r w:rsidR="0013607D">
        <w:rPr>
          <w:spacing w:val="-12"/>
        </w:rPr>
        <w:t xml:space="preserve"> </w:t>
      </w:r>
      <w:r w:rsidR="0013607D">
        <w:t>sources,</w:t>
      </w:r>
      <w:r w:rsidR="0013607D">
        <w:rPr>
          <w:spacing w:val="-13"/>
        </w:rPr>
        <w:t xml:space="preserve"> </w:t>
      </w:r>
      <w:r w:rsidR="0013607D">
        <w:t>noting</w:t>
      </w:r>
      <w:r w:rsidR="0013607D">
        <w:rPr>
          <w:spacing w:val="-12"/>
        </w:rPr>
        <w:t xml:space="preserve"> </w:t>
      </w:r>
      <w:r w:rsidR="0013607D">
        <w:t>that</w:t>
      </w:r>
      <w:r w:rsidR="0013607D">
        <w:rPr>
          <w:spacing w:val="-13"/>
        </w:rPr>
        <w:t xml:space="preserve"> </w:t>
      </w:r>
      <w:r w:rsidR="0013607D">
        <w:t>this</w:t>
      </w:r>
      <w:r w:rsidR="0013607D">
        <w:rPr>
          <w:spacing w:val="-12"/>
        </w:rPr>
        <w:t xml:space="preserve"> </w:t>
      </w:r>
      <w:r w:rsidR="0013607D">
        <w:t>may</w:t>
      </w:r>
      <w:r w:rsidR="0013607D">
        <w:rPr>
          <w:spacing w:val="-12"/>
        </w:rPr>
        <w:t xml:space="preserve"> </w:t>
      </w:r>
      <w:r w:rsidR="0013607D">
        <w:t>limit</w:t>
      </w:r>
      <w:r w:rsidR="0013607D">
        <w:rPr>
          <w:spacing w:val="-13"/>
        </w:rPr>
        <w:t xml:space="preserve"> </w:t>
      </w:r>
      <w:r w:rsidR="0013607D">
        <w:t>our</w:t>
      </w:r>
      <w:r w:rsidR="0013607D">
        <w:rPr>
          <w:spacing w:val="-12"/>
        </w:rPr>
        <w:t xml:space="preserve"> </w:t>
      </w:r>
      <w:r w:rsidR="0013607D">
        <w:t>ability</w:t>
      </w:r>
      <w:r w:rsidR="0013607D">
        <w:rPr>
          <w:spacing w:val="-13"/>
        </w:rPr>
        <w:t xml:space="preserve"> </w:t>
      </w:r>
      <w:r w:rsidR="0013607D">
        <w:t>to resolve the concern.</w:t>
      </w:r>
    </w:p>
    <w:p w:rsidR="00AD4D70" w:rsidRDefault="00EE1E09" w14:paraId="2B42C37D" w14:textId="583541A6">
      <w:pPr>
        <w:pStyle w:val="ListParagraph"/>
        <w:numPr>
          <w:ilvl w:val="0"/>
          <w:numId w:val="1"/>
        </w:numPr>
        <w:tabs>
          <w:tab w:val="left" w:pos="1319"/>
        </w:tabs>
        <w:spacing w:before="121"/>
        <w:ind w:right="905"/>
      </w:pPr>
      <w:r>
        <w:rPr>
          <w:spacing w:val="-2"/>
        </w:rPr>
        <w:t xml:space="preserve">We take </w:t>
      </w:r>
      <w:r w:rsidR="0013607D">
        <w:rPr>
          <w:spacing w:val="-2"/>
        </w:rPr>
        <w:t>reasonable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steps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to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investigate,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resolve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and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>communicate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the</w:t>
      </w:r>
      <w:r w:rsidR="0013607D">
        <w:rPr>
          <w:spacing w:val="-10"/>
        </w:rPr>
        <w:t xml:space="preserve"> </w:t>
      </w:r>
      <w:r w:rsidR="0013607D">
        <w:rPr>
          <w:spacing w:val="-2"/>
        </w:rPr>
        <w:t>outcome</w:t>
      </w:r>
      <w:r w:rsidR="0013607D">
        <w:rPr>
          <w:spacing w:val="-11"/>
        </w:rPr>
        <w:t xml:space="preserve"> </w:t>
      </w:r>
      <w:r w:rsidR="0013607D">
        <w:rPr>
          <w:spacing w:val="-2"/>
        </w:rPr>
        <w:t xml:space="preserve">of </w:t>
      </w:r>
      <w:r w:rsidR="0013607D">
        <w:t>complaints</w:t>
      </w:r>
      <w:r w:rsidR="0013607D">
        <w:rPr>
          <w:spacing w:val="-4"/>
        </w:rPr>
        <w:t xml:space="preserve"> </w:t>
      </w:r>
      <w:r w:rsidR="0013607D">
        <w:t>in</w:t>
      </w:r>
      <w:r w:rsidR="0013607D">
        <w:rPr>
          <w:spacing w:val="-5"/>
        </w:rPr>
        <w:t xml:space="preserve"> </w:t>
      </w:r>
      <w:r w:rsidR="0013607D">
        <w:t>a</w:t>
      </w:r>
      <w:r w:rsidR="0013607D">
        <w:rPr>
          <w:spacing w:val="-4"/>
        </w:rPr>
        <w:t xml:space="preserve"> </w:t>
      </w:r>
      <w:r w:rsidR="0013607D">
        <w:t>timely,</w:t>
      </w:r>
      <w:r w:rsidR="0013607D">
        <w:rPr>
          <w:spacing w:val="-4"/>
        </w:rPr>
        <w:t xml:space="preserve"> </w:t>
      </w:r>
      <w:proofErr w:type="gramStart"/>
      <w:r w:rsidR="0013607D">
        <w:t>transparent</w:t>
      </w:r>
      <w:proofErr w:type="gramEnd"/>
      <w:r w:rsidR="0013607D">
        <w:rPr>
          <w:spacing w:val="-3"/>
        </w:rPr>
        <w:t xml:space="preserve"> </w:t>
      </w:r>
      <w:r w:rsidR="0013607D">
        <w:t>and</w:t>
      </w:r>
      <w:r w:rsidR="0013607D">
        <w:rPr>
          <w:spacing w:val="-5"/>
        </w:rPr>
        <w:t xml:space="preserve"> </w:t>
      </w:r>
      <w:r w:rsidR="0013607D">
        <w:t>respectful</w:t>
      </w:r>
      <w:r w:rsidR="0013607D">
        <w:rPr>
          <w:spacing w:val="-7"/>
        </w:rPr>
        <w:t xml:space="preserve"> </w:t>
      </w:r>
      <w:r w:rsidR="0013607D">
        <w:t>manner.</w:t>
      </w:r>
    </w:p>
    <w:p w:rsidRPr="0013607D" w:rsidR="00AD4D70" w:rsidP="0013607D" w:rsidRDefault="00EE1E09" w14:paraId="2B42C380" w14:textId="5860AF70">
      <w:pPr>
        <w:pStyle w:val="ListParagraph"/>
        <w:numPr>
          <w:ilvl w:val="0"/>
          <w:numId w:val="1"/>
        </w:numPr>
        <w:tabs>
          <w:tab w:val="left" w:pos="1319"/>
        </w:tabs>
        <w:spacing w:before="118"/>
      </w:pPr>
      <w:r>
        <w:rPr>
          <w:spacing w:val="-4"/>
        </w:rPr>
        <w:t xml:space="preserve">We may undertake </w:t>
      </w:r>
      <w:r w:rsidR="0013607D">
        <w:rPr>
          <w:spacing w:val="-4"/>
        </w:rPr>
        <w:t>a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>review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if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the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>complaint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is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not</w:t>
      </w:r>
      <w:r w:rsidR="0013607D">
        <w:rPr>
          <w:spacing w:val="-2"/>
        </w:rPr>
        <w:t xml:space="preserve"> </w:t>
      </w:r>
      <w:r w:rsidR="0013607D">
        <w:rPr>
          <w:spacing w:val="-4"/>
        </w:rPr>
        <w:t>resolved</w:t>
      </w:r>
      <w:r w:rsidR="0013607D">
        <w:rPr>
          <w:spacing w:val="-3"/>
        </w:rPr>
        <w:t xml:space="preserve"> </w:t>
      </w:r>
      <w:r w:rsidR="0013607D">
        <w:rPr>
          <w:spacing w:val="-4"/>
        </w:rPr>
        <w:t>to</w:t>
      </w:r>
      <w:r w:rsidR="0013607D">
        <w:t xml:space="preserve"> </w:t>
      </w:r>
      <w:r w:rsidR="0013607D">
        <w:rPr>
          <w:spacing w:val="-4"/>
        </w:rPr>
        <w:t>the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>person’s</w:t>
      </w:r>
      <w:r w:rsidR="0013607D">
        <w:rPr>
          <w:spacing w:val="-1"/>
        </w:rPr>
        <w:t xml:space="preserve"> </w:t>
      </w:r>
      <w:r w:rsidR="0013607D">
        <w:rPr>
          <w:spacing w:val="-4"/>
        </w:rPr>
        <w:t xml:space="preserve">satisfaction </w:t>
      </w:r>
      <w:r w:rsidRPr="0013607D" w:rsidR="0013607D">
        <w:rPr>
          <w:spacing w:val="-4"/>
        </w:rPr>
        <w:t>and/or</w:t>
      </w:r>
      <w:r w:rsidRPr="0013607D" w:rsidR="0013607D">
        <w:rPr>
          <w:spacing w:val="-1"/>
        </w:rPr>
        <w:t xml:space="preserve"> </w:t>
      </w:r>
      <w:r w:rsidRPr="0013607D" w:rsidR="0013607D">
        <w:rPr>
          <w:spacing w:val="-4"/>
        </w:rPr>
        <w:t>referring</w:t>
      </w:r>
      <w:r w:rsidRPr="0013607D" w:rsidR="0013607D">
        <w:rPr>
          <w:spacing w:val="-3"/>
        </w:rPr>
        <w:t xml:space="preserve"> </w:t>
      </w:r>
      <w:r w:rsidRPr="0013607D" w:rsidR="0013607D">
        <w:rPr>
          <w:spacing w:val="-4"/>
        </w:rPr>
        <w:t>them</w:t>
      </w:r>
      <w:r w:rsidRPr="0013607D" w:rsidR="0013607D">
        <w:rPr>
          <w:spacing w:val="-1"/>
        </w:rPr>
        <w:t xml:space="preserve"> </w:t>
      </w:r>
      <w:r w:rsidRPr="0013607D" w:rsidR="0013607D">
        <w:rPr>
          <w:spacing w:val="-4"/>
        </w:rPr>
        <w:t>to</w:t>
      </w:r>
      <w:r w:rsidRPr="0013607D" w:rsidR="0013607D">
        <w:rPr>
          <w:spacing w:val="1"/>
        </w:rPr>
        <w:t xml:space="preserve"> </w:t>
      </w:r>
      <w:r w:rsidRPr="0013607D" w:rsidR="0013607D">
        <w:rPr>
          <w:spacing w:val="-4"/>
        </w:rPr>
        <w:t>relevant</w:t>
      </w:r>
      <w:r w:rsidRPr="0013607D" w:rsidR="0013607D">
        <w:rPr>
          <w:spacing w:val="-2"/>
        </w:rPr>
        <w:t xml:space="preserve"> </w:t>
      </w:r>
      <w:r w:rsidRPr="0013607D" w:rsidR="0013607D">
        <w:rPr>
          <w:spacing w:val="-4"/>
        </w:rPr>
        <w:t>authorities.</w:t>
      </w:r>
    </w:p>
    <w:p w:rsidR="0013607D" w:rsidP="0013607D" w:rsidRDefault="0013607D" w14:paraId="30105919" w14:textId="77777777">
      <w:pPr>
        <w:pStyle w:val="ListParagraph"/>
        <w:tabs>
          <w:tab w:val="left" w:pos="1319"/>
        </w:tabs>
        <w:spacing w:before="118"/>
        <w:ind w:firstLine="0"/>
      </w:pPr>
    </w:p>
    <w:p w:rsidR="00AD4D70" w:rsidRDefault="0013607D" w14:paraId="2B42C39C" w14:textId="77777777">
      <w:pPr>
        <w:pStyle w:val="BodyText"/>
        <w:tabs>
          <w:tab w:val="left" w:pos="523"/>
        </w:tabs>
        <w:spacing w:before="0"/>
        <w:ind w:left="240"/>
      </w:pPr>
      <w:r>
        <w:rPr>
          <w:rFonts w:ascii="Symbol" w:hAnsi="Symbol"/>
          <w:b/>
          <w:color w:val="6E53C5"/>
          <w:spacing w:val="-10"/>
        </w:rPr>
        <w:t></w:t>
      </w:r>
      <w:r>
        <w:rPr>
          <w:rFonts w:ascii="Times New Roman" w:hAnsi="Times New Roman"/>
          <w:color w:val="6E53C5"/>
        </w:rPr>
        <w:tab/>
      </w:r>
      <w:r>
        <w:rPr>
          <w:spacing w:val="-4"/>
        </w:rPr>
        <w:t>External</w:t>
      </w:r>
      <w:r>
        <w:t xml:space="preserve"> </w:t>
      </w:r>
      <w:r>
        <w:rPr>
          <w:spacing w:val="-2"/>
        </w:rPr>
        <w:t>authorities</w:t>
      </w:r>
    </w:p>
    <w:p w:rsidR="00AD4D70" w:rsidRDefault="0013607D" w14:paraId="2B42C39D" w14:textId="77777777">
      <w:pPr>
        <w:pStyle w:val="ListParagraph"/>
        <w:numPr>
          <w:ilvl w:val="0"/>
          <w:numId w:val="1"/>
        </w:numPr>
        <w:tabs>
          <w:tab w:val="left" w:pos="1319"/>
        </w:tabs>
        <w:ind w:right="737"/>
      </w:pP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unable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resolve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matter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satisfaction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complainant,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matter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authorities,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to contact</w:t>
      </w:r>
      <w:r>
        <w:rPr>
          <w:spacing w:val="-2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agencies:</w:t>
      </w:r>
    </w:p>
    <w:p w:rsidR="00AD4D70" w:rsidRDefault="0013607D" w14:paraId="2B42C39E" w14:textId="77777777">
      <w:pPr>
        <w:pStyle w:val="ListParagraph"/>
        <w:numPr>
          <w:ilvl w:val="1"/>
          <w:numId w:val="1"/>
        </w:numPr>
        <w:tabs>
          <w:tab w:val="left" w:pos="2040"/>
        </w:tabs>
        <w:spacing w:before="121" w:line="348" w:lineRule="auto"/>
        <w:ind w:right="1457" w:hanging="358"/>
        <w:rPr>
          <w:rFonts w:ascii="Wingdings" w:hAnsi="Wingdings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2B42C3BE" wp14:editId="2B42C3BF">
                <wp:simplePos x="0" y="0"/>
                <wp:positionH relativeFrom="page">
                  <wp:posOffset>4803647</wp:posOffset>
                </wp:positionH>
                <wp:positionV relativeFrom="paragraph">
                  <wp:posOffset>77405</wp:posOffset>
                </wp:positionV>
                <wp:extent cx="30480" cy="1708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70815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30479" y="170688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378.25pt;margin-top:6.1pt;width:2.4pt;height:13.4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70815" o:spid="_x0000_s1026" fillcolor="#e6e6e6" stroked="f" path="m30479,l,,,170688r30479,l3047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" w14:anchorId="198B6C5C">
                <v:path arrowok="t"/>
                <w10:wrap anchorx="page"/>
              </v:shape>
            </w:pict>
          </mc:Fallback>
        </mc:AlternateContent>
      </w:r>
      <w:hyperlink r:id="rId7">
        <w:r>
          <w:rPr>
            <w:b/>
            <w:color w:val="6F2F9F"/>
            <w:u w:val="single" w:color="6F2F9F"/>
          </w:rPr>
          <w:t>The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Children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and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Young</w:t>
        </w:r>
        <w:r>
          <w:rPr>
            <w:b/>
            <w:color w:val="6F2F9F"/>
            <w:spacing w:val="-2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People</w:t>
        </w:r>
        <w:r>
          <w:rPr>
            <w:b/>
            <w:color w:val="6F2F9F"/>
            <w:spacing w:val="-4"/>
            <w:u w:val="single" w:color="6F2F9F"/>
          </w:rPr>
          <w:t xml:space="preserve"> </w:t>
        </w:r>
        <w:r>
          <w:rPr>
            <w:b/>
            <w:color w:val="6F2F9F"/>
            <w:u w:val="single" w:color="6F2F9F"/>
          </w:rPr>
          <w:t>Commissioner</w:t>
        </w:r>
      </w:hyperlink>
      <w:r>
        <w:rPr>
          <w:b/>
          <w:color w:val="6F2F9F"/>
          <w:spacing w:val="-5"/>
        </w:rPr>
        <w:t xml:space="preserve"> </w:t>
      </w:r>
      <w:r>
        <w:rPr>
          <w:color w:val="2B2B2B"/>
        </w:rPr>
        <w:t>on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1300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782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 xml:space="preserve">978 </w:t>
      </w:r>
      <w:bookmarkStart w:name="receives_complaints_regarding_child_safe" w:id="8"/>
      <w:bookmarkEnd w:id="8"/>
      <w:r>
        <w:t xml:space="preserve">receives complaints regarding child safety </w:t>
      </w:r>
      <w:proofErr w:type="gramStart"/>
      <w:r>
        <w:t>concerns</w:t>
      </w:r>
      <w:proofErr w:type="gramEnd"/>
    </w:p>
    <w:p w:rsidR="00AD4D70" w:rsidRDefault="00265938" w14:paraId="2B42C39F" w14:textId="77777777">
      <w:pPr>
        <w:pStyle w:val="ListParagraph"/>
        <w:numPr>
          <w:ilvl w:val="1"/>
          <w:numId w:val="1"/>
        </w:numPr>
        <w:tabs>
          <w:tab w:val="left" w:pos="2040"/>
        </w:tabs>
        <w:spacing w:before="0" w:line="267" w:lineRule="exact"/>
        <w:ind w:hanging="358"/>
        <w:rPr>
          <w:rFonts w:ascii="Wingdings" w:hAnsi="Wingdings"/>
          <w:color w:val="2B2B2B"/>
        </w:rPr>
      </w:pPr>
      <w:hyperlink r:id="rId8">
        <w:r w:rsidR="0013607D">
          <w:rPr>
            <w:b/>
            <w:color w:val="6F2F9F"/>
            <w:u w:val="single" w:color="6F2F9F"/>
          </w:rPr>
          <w:t>The</w:t>
        </w:r>
        <w:r w:rsidR="0013607D">
          <w:rPr>
            <w:b/>
            <w:color w:val="6F2F9F"/>
            <w:spacing w:val="-5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Department</w:t>
        </w:r>
        <w:r w:rsidR="0013607D">
          <w:rPr>
            <w:b/>
            <w:color w:val="6F2F9F"/>
            <w:spacing w:val="-4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of</w:t>
        </w:r>
        <w:r w:rsidR="0013607D">
          <w:rPr>
            <w:b/>
            <w:color w:val="6F2F9F"/>
            <w:spacing w:val="-3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Families,</w:t>
        </w:r>
        <w:r w:rsidR="0013607D">
          <w:rPr>
            <w:b/>
            <w:color w:val="6F2F9F"/>
            <w:spacing w:val="-3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Fairness</w:t>
        </w:r>
        <w:r w:rsidR="0013607D">
          <w:rPr>
            <w:b/>
            <w:color w:val="6F2F9F"/>
            <w:spacing w:val="-3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and</w:t>
        </w:r>
        <w:r w:rsidR="0013607D">
          <w:rPr>
            <w:b/>
            <w:color w:val="6F2F9F"/>
            <w:spacing w:val="-4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Housing</w:t>
        </w:r>
      </w:hyperlink>
      <w:r w:rsidR="0013607D">
        <w:rPr>
          <w:b/>
          <w:color w:val="6F2F9F"/>
          <w:spacing w:val="-4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6"/>
        </w:rPr>
        <w:t xml:space="preserve"> </w:t>
      </w:r>
      <w:r w:rsidR="0013607D">
        <w:rPr>
          <w:color w:val="2B2B2B"/>
        </w:rPr>
        <w:t>1300</w:t>
      </w:r>
      <w:r w:rsidR="0013607D">
        <w:rPr>
          <w:color w:val="2B2B2B"/>
          <w:spacing w:val="-5"/>
        </w:rPr>
        <w:t xml:space="preserve"> </w:t>
      </w:r>
      <w:r w:rsidR="0013607D">
        <w:rPr>
          <w:color w:val="2B2B2B"/>
        </w:rPr>
        <w:t>884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  <w:spacing w:val="-5"/>
        </w:rPr>
        <w:t>706</w:t>
      </w:r>
    </w:p>
    <w:p w:rsidR="00AD4D70" w:rsidRDefault="0013607D" w14:paraId="2B42C3A0" w14:textId="77777777">
      <w:pPr>
        <w:pStyle w:val="BodyText"/>
        <w:spacing w:before="122" w:line="237" w:lineRule="auto"/>
        <w:ind w:left="2040" w:right="98"/>
      </w:pPr>
      <w:bookmarkStart w:name="receives_complaints_regarding_any_servic" w:id="9"/>
      <w:bookmarkEnd w:id="9"/>
      <w:r>
        <w:t>receives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provide,</w:t>
      </w:r>
      <w:r>
        <w:rPr>
          <w:spacing w:val="-3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 xml:space="preserve">or </w:t>
      </w:r>
      <w:proofErr w:type="gramStart"/>
      <w:r>
        <w:rPr>
          <w:spacing w:val="-2"/>
        </w:rPr>
        <w:t>regulate</w:t>
      </w:r>
      <w:proofErr w:type="gramEnd"/>
    </w:p>
    <w:p w:rsidR="00AD4D70" w:rsidRDefault="00265938" w14:paraId="2B42C3A1" w14:textId="77777777">
      <w:pPr>
        <w:pStyle w:val="ListParagraph"/>
        <w:numPr>
          <w:ilvl w:val="1"/>
          <w:numId w:val="1"/>
        </w:numPr>
        <w:tabs>
          <w:tab w:val="left" w:pos="2040"/>
        </w:tabs>
        <w:spacing w:before="122"/>
        <w:ind w:hanging="358"/>
        <w:rPr>
          <w:rFonts w:ascii="Wingdings" w:hAnsi="Wingdings"/>
          <w:color w:val="2B2B2B"/>
        </w:rPr>
      </w:pPr>
      <w:hyperlink r:id="rId9"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Homelessness</w:t>
        </w:r>
        <w:r w:rsidR="0013607D">
          <w:rPr>
            <w:b/>
            <w:color w:val="642C90"/>
            <w:spacing w:val="-6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Advocacy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Service</w:t>
        </w:r>
      </w:hyperlink>
      <w:r w:rsidR="0013607D">
        <w:rPr>
          <w:b/>
          <w:color w:val="642C90"/>
          <w:spacing w:val="-6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5"/>
        </w:rPr>
        <w:t xml:space="preserve"> </w:t>
      </w:r>
      <w:r w:rsidR="0013607D">
        <w:rPr>
          <w:color w:val="2B2B2B"/>
        </w:rPr>
        <w:t>(03)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8415</w:t>
      </w:r>
      <w:r w:rsidR="0013607D">
        <w:rPr>
          <w:color w:val="2B2B2B"/>
          <w:spacing w:val="-4"/>
        </w:rPr>
        <w:t xml:space="preserve"> 6200</w:t>
      </w:r>
    </w:p>
    <w:p w:rsidR="00AD4D70" w:rsidRDefault="0013607D" w14:paraId="2B42C3A2" w14:textId="77777777">
      <w:pPr>
        <w:pStyle w:val="BodyText"/>
        <w:ind w:left="2040" w:right="98"/>
      </w:pPr>
      <w:bookmarkStart w:name="receives_complaints_relating_to_homeless" w:id="10"/>
      <w:bookmarkEnd w:id="10"/>
      <w:r>
        <w:t>receives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homelessness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housing </w:t>
      </w:r>
      <w:proofErr w:type="gramStart"/>
      <w:r>
        <w:rPr>
          <w:spacing w:val="-2"/>
        </w:rPr>
        <w:t>services</w:t>
      </w:r>
      <w:proofErr w:type="gramEnd"/>
    </w:p>
    <w:p w:rsidR="00AD4D70" w:rsidRDefault="00265938" w14:paraId="2B42C3A3" w14:textId="77777777">
      <w:pPr>
        <w:pStyle w:val="ListParagraph"/>
        <w:numPr>
          <w:ilvl w:val="1"/>
          <w:numId w:val="1"/>
        </w:numPr>
        <w:tabs>
          <w:tab w:val="left" w:pos="2040"/>
        </w:tabs>
        <w:ind w:hanging="358"/>
        <w:rPr>
          <w:rFonts w:ascii="Wingdings" w:hAnsi="Wingdings"/>
          <w:color w:val="2B2B2B"/>
        </w:rPr>
      </w:pPr>
      <w:hyperlink r:id="rId10"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Oﬃce</w:t>
        </w:r>
        <w:r w:rsidR="0013607D">
          <w:rPr>
            <w:b/>
            <w:color w:val="642C90"/>
            <w:spacing w:val="-4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of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Information</w:t>
        </w:r>
        <w:r w:rsidR="0013607D">
          <w:rPr>
            <w:b/>
            <w:color w:val="642C90"/>
            <w:spacing w:val="-4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Commissioner</w:t>
        </w:r>
      </w:hyperlink>
      <w:r w:rsidR="0013607D">
        <w:rPr>
          <w:b/>
          <w:color w:val="642C90"/>
          <w:spacing w:val="-3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7"/>
        </w:rPr>
        <w:t xml:space="preserve"> </w:t>
      </w:r>
      <w:r w:rsidR="0013607D">
        <w:rPr>
          <w:color w:val="2B2B2B"/>
        </w:rPr>
        <w:t>1300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363</w:t>
      </w:r>
      <w:r w:rsidR="0013607D">
        <w:rPr>
          <w:color w:val="2B2B2B"/>
          <w:spacing w:val="-2"/>
        </w:rPr>
        <w:t xml:space="preserve"> </w:t>
      </w:r>
      <w:r w:rsidR="0013607D">
        <w:rPr>
          <w:color w:val="2B2B2B"/>
          <w:spacing w:val="-5"/>
        </w:rPr>
        <w:t>992</w:t>
      </w:r>
    </w:p>
    <w:p w:rsidR="00AD4D70" w:rsidRDefault="0013607D" w14:paraId="2B42C3A4" w14:textId="77777777">
      <w:pPr>
        <w:pStyle w:val="BodyText"/>
        <w:spacing w:before="121"/>
        <w:ind w:left="2040"/>
      </w:pPr>
      <w:bookmarkStart w:name="receives_privacy_complaints_about_the_ha" w:id="11"/>
      <w:bookmarkEnd w:id="11"/>
      <w:r>
        <w:t>receives</w:t>
      </w:r>
      <w:r>
        <w:rPr>
          <w:spacing w:val="-7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information</w:t>
      </w:r>
      <w:proofErr w:type="gramEnd"/>
    </w:p>
    <w:p w:rsidR="00AD4D70" w:rsidRDefault="00265938" w14:paraId="2B42C3A5" w14:textId="77777777">
      <w:pPr>
        <w:pStyle w:val="ListParagraph"/>
        <w:numPr>
          <w:ilvl w:val="1"/>
          <w:numId w:val="1"/>
        </w:numPr>
        <w:tabs>
          <w:tab w:val="left" w:pos="2040"/>
        </w:tabs>
        <w:ind w:hanging="358"/>
        <w:rPr>
          <w:rFonts w:ascii="Wingdings" w:hAnsi="Wingdings"/>
          <w:color w:val="2B2B2B"/>
        </w:rPr>
      </w:pPr>
      <w:hyperlink r:id="rId11">
        <w:r w:rsidR="0013607D">
          <w:rPr>
            <w:b/>
            <w:color w:val="6F2F9F"/>
            <w:u w:val="single" w:color="6F2F9F"/>
          </w:rPr>
          <w:t>The</w:t>
        </w:r>
        <w:r w:rsidR="0013607D">
          <w:rPr>
            <w:b/>
            <w:color w:val="6F2F9F"/>
            <w:spacing w:val="-4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Victims</w:t>
        </w:r>
        <w:r w:rsidR="0013607D">
          <w:rPr>
            <w:b/>
            <w:color w:val="6F2F9F"/>
            <w:spacing w:val="-2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of</w:t>
        </w:r>
        <w:r w:rsidR="0013607D">
          <w:rPr>
            <w:b/>
            <w:color w:val="6F2F9F"/>
            <w:spacing w:val="-5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Crime</w:t>
        </w:r>
        <w:r w:rsidR="0013607D">
          <w:rPr>
            <w:b/>
            <w:color w:val="6F2F9F"/>
            <w:spacing w:val="-6"/>
            <w:u w:val="single" w:color="6F2F9F"/>
          </w:rPr>
          <w:t xml:space="preserve"> </w:t>
        </w:r>
        <w:r w:rsidR="0013607D">
          <w:rPr>
            <w:b/>
            <w:color w:val="6F2F9F"/>
            <w:u w:val="single" w:color="6F2F9F"/>
          </w:rPr>
          <w:t>Commissioner</w:t>
        </w:r>
      </w:hyperlink>
      <w:r w:rsidR="0013607D">
        <w:rPr>
          <w:b/>
          <w:color w:val="6F2F9F"/>
          <w:spacing w:val="-5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5"/>
        </w:rPr>
        <w:t xml:space="preserve"> </w:t>
      </w:r>
      <w:r w:rsidR="0013607D">
        <w:rPr>
          <w:color w:val="2B2B2B"/>
        </w:rPr>
        <w:t>1800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010</w:t>
      </w:r>
      <w:r w:rsidR="0013607D">
        <w:rPr>
          <w:color w:val="2B2B2B"/>
          <w:spacing w:val="-3"/>
        </w:rPr>
        <w:t xml:space="preserve"> </w:t>
      </w:r>
      <w:r w:rsidR="0013607D">
        <w:rPr>
          <w:color w:val="2B2B2B"/>
          <w:spacing w:val="-5"/>
        </w:rPr>
        <w:t>017</w:t>
      </w:r>
    </w:p>
    <w:p w:rsidR="00AD4D70" w:rsidRDefault="0013607D" w14:paraId="2B42C3A6" w14:textId="77777777">
      <w:pPr>
        <w:pStyle w:val="BodyText"/>
        <w:ind w:left="2040"/>
      </w:pPr>
      <w:bookmarkStart w:name="receives_complaints_from_victims_of_crim" w:id="12"/>
      <w:bookmarkEnd w:id="12"/>
      <w:r>
        <w:t>receives</w:t>
      </w:r>
      <w:r>
        <w:rPr>
          <w:spacing w:val="-7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victims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victims’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services</w:t>
      </w:r>
      <w:proofErr w:type="gramEnd"/>
    </w:p>
    <w:p w:rsidR="00AD4D70" w:rsidRDefault="00265938" w14:paraId="2B42C3A7" w14:textId="77777777">
      <w:pPr>
        <w:pStyle w:val="ListParagraph"/>
        <w:numPr>
          <w:ilvl w:val="1"/>
          <w:numId w:val="1"/>
        </w:numPr>
        <w:tabs>
          <w:tab w:val="left" w:pos="2040"/>
        </w:tabs>
        <w:ind w:hanging="358"/>
        <w:rPr>
          <w:rFonts w:ascii="Wingdings" w:hAnsi="Wingdings"/>
          <w:color w:val="2B2B2B"/>
        </w:rPr>
      </w:pPr>
      <w:hyperlink r:id="rId12">
        <w:r w:rsidR="0013607D">
          <w:rPr>
            <w:b/>
            <w:color w:val="642C90"/>
            <w:u w:val="single" w:color="642C90"/>
          </w:rPr>
          <w:t>The</w:t>
        </w:r>
        <w:r w:rsidR="0013607D">
          <w:rPr>
            <w:b/>
            <w:color w:val="642C90"/>
            <w:spacing w:val="-5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Victorian</w:t>
        </w:r>
        <w:r w:rsidR="0013607D">
          <w:rPr>
            <w:b/>
            <w:color w:val="642C90"/>
            <w:spacing w:val="-4"/>
            <w:u w:val="single" w:color="642C90"/>
          </w:rPr>
          <w:t xml:space="preserve"> </w:t>
        </w:r>
        <w:r w:rsidR="0013607D">
          <w:rPr>
            <w:b/>
            <w:color w:val="642C90"/>
            <w:u w:val="single" w:color="642C90"/>
          </w:rPr>
          <w:t>Ombudsman</w:t>
        </w:r>
      </w:hyperlink>
      <w:r w:rsidR="0013607D">
        <w:rPr>
          <w:b/>
          <w:color w:val="642C90"/>
          <w:spacing w:val="-5"/>
        </w:rPr>
        <w:t xml:space="preserve"> </w:t>
      </w:r>
      <w:r w:rsidR="0013607D">
        <w:rPr>
          <w:color w:val="2B2B2B"/>
        </w:rPr>
        <w:t>on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(03)</w:t>
      </w:r>
      <w:r w:rsidR="0013607D">
        <w:rPr>
          <w:color w:val="2B2B2B"/>
          <w:spacing w:val="-4"/>
        </w:rPr>
        <w:t xml:space="preserve"> </w:t>
      </w:r>
      <w:r w:rsidR="0013607D">
        <w:rPr>
          <w:color w:val="2B2B2B"/>
        </w:rPr>
        <w:t>9613</w:t>
      </w:r>
      <w:r w:rsidR="0013607D">
        <w:rPr>
          <w:color w:val="2B2B2B"/>
          <w:spacing w:val="-4"/>
        </w:rPr>
        <w:t xml:space="preserve"> 6222</w:t>
      </w:r>
    </w:p>
    <w:p w:rsidR="00AD4D70" w:rsidRDefault="0013607D" w14:paraId="2B42C3A8" w14:textId="77777777">
      <w:pPr>
        <w:pStyle w:val="BodyText"/>
        <w:spacing w:before="123" w:line="237" w:lineRule="auto"/>
        <w:ind w:left="2040" w:right="819"/>
      </w:pPr>
      <w:r>
        <w:rPr>
          <w:color w:val="2B2B2B"/>
        </w:rPr>
        <w:t>receives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complaints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about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treatment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Victorian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public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organisations</w:t>
      </w:r>
      <w:proofErr w:type="spellEnd"/>
      <w:r>
        <w:rPr>
          <w:color w:val="2B2B2B"/>
        </w:rPr>
        <w:t xml:space="preserve">, including community services receiving Victorian government </w:t>
      </w:r>
      <w:proofErr w:type="gramStart"/>
      <w:r>
        <w:rPr>
          <w:color w:val="2B2B2B"/>
        </w:rPr>
        <w:t>funding</w:t>
      </w:r>
      <w:proofErr w:type="gramEnd"/>
    </w:p>
    <w:p w:rsidR="00AD4D70" w:rsidP="00E12E7A" w:rsidRDefault="00AD4D70" w14:paraId="2B42C3BB" w14:textId="581C34C2">
      <w:pPr>
        <w:pStyle w:val="BodyText"/>
        <w:tabs>
          <w:tab w:val="left" w:pos="599"/>
        </w:tabs>
        <w:spacing w:before="1"/>
        <w:rPr>
          <w:rFonts w:ascii="Wingdings" w:hAnsi="Wingdings"/>
        </w:rPr>
      </w:pPr>
    </w:p>
    <w:sectPr w:rsidR="00AD4D70">
      <w:headerReference w:type="default" r:id="rId13"/>
      <w:footerReference w:type="default" r:id="rId14"/>
      <w:pgSz w:w="11920" w:h="16850" w:orient="portrait"/>
      <w:pgMar w:top="1380" w:right="1340" w:bottom="1020" w:left="1320" w:header="465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07D" w:rsidRDefault="0013607D" w14:paraId="2B42C3C8" w14:textId="77777777">
      <w:r>
        <w:separator/>
      </w:r>
    </w:p>
  </w:endnote>
  <w:endnote w:type="continuationSeparator" w:id="0">
    <w:p w:rsidR="0013607D" w:rsidRDefault="0013607D" w14:paraId="2B42C3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D4D70" w:rsidRDefault="0013607D" w14:paraId="2B42C3C3" w14:textId="7777777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42C3CA" wp14:editId="2B42C3CB">
              <wp:simplePos x="0" y="0"/>
              <wp:positionH relativeFrom="page">
                <wp:posOffset>896111</wp:posOffset>
              </wp:positionH>
              <wp:positionV relativeFrom="page">
                <wp:posOffset>9994391</wp:posOffset>
              </wp:positionV>
              <wp:extent cx="577151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15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1515" h="6350">
                            <a:moveTo>
                              <a:pt x="57713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71388" y="6096"/>
                            </a:lnTo>
                            <a:lnTo>
                              <a:pt x="577138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" style="position:absolute;margin-left:70.55pt;margin-top:786.95pt;width:454.4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1515,6350" o:spid="_x0000_s1026" fillcolor="#d9d9d9" stroked="f" path="m5771388,l,,,6096r5771388,l57713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" w14:anchorId="35BAE074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B42C3CC" wp14:editId="2B42C3CD">
              <wp:simplePos x="0" y="0"/>
              <wp:positionH relativeFrom="page">
                <wp:posOffset>6010111</wp:posOffset>
              </wp:positionH>
              <wp:positionV relativeFrom="page">
                <wp:posOffset>10027411</wp:posOffset>
              </wp:positionV>
              <wp:extent cx="65278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4D70" w:rsidRDefault="0013607D" w14:paraId="2B42C3CF" w14:textId="77777777">
                          <w:pPr>
                            <w:pStyle w:val="BodyText"/>
                            <w:spacing w:before="0"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B42C3CC">
              <v:stroke joinstyle="miter"/>
              <v:path gradientshapeok="t" o:connecttype="rect"/>
            </v:shapetype>
            <v:shape id="Textbox 6" style="position:absolute;margin-left:473.25pt;margin-top:789.55pt;width:51.4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">
              <v:textbox inset="0,0,0,0">
                <w:txbxContent>
                  <w:p w:rsidR="00AD4D70" w:rsidRDefault="0013607D" w14:paraId="2B42C3CF" w14:textId="77777777">
                    <w:pPr>
                      <w:pStyle w:val="BodyText"/>
                      <w:spacing w:before="0"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07D" w:rsidRDefault="0013607D" w14:paraId="2B42C3C4" w14:textId="77777777">
      <w:r>
        <w:separator/>
      </w:r>
    </w:p>
  </w:footnote>
  <w:footnote w:type="continuationSeparator" w:id="0">
    <w:p w:rsidR="0013607D" w:rsidRDefault="0013607D" w14:paraId="2B42C3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D4D70" w:rsidP="7FE81D7E" w:rsidRDefault="0013607D" w14:paraId="2B42C3C2" w14:textId="42E9B264">
    <w:pPr>
      <w:pStyle w:val="BodyText"/>
      <w:spacing w:before="0" w:line="14" w:lineRule="auto"/>
      <w:ind w:left="5760"/>
    </w:pPr>
    <w:r w:rsidR="7FE81D7E">
      <w:drawing>
        <wp:inline wp14:editId="79A76C37" wp14:anchorId="7910E4B6">
          <wp:extent cx="2133785" cy="536494"/>
          <wp:effectExtent l="0" t="0" r="0" b="0"/>
          <wp:docPr id="88533278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698eb40350f462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785" cy="53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80D"/>
    <w:multiLevelType w:val="hybridMultilevel"/>
    <w:tmpl w:val="411C459A"/>
    <w:lvl w:ilvl="0" w:tplc="80C6C546">
      <w:numFmt w:val="bullet"/>
      <w:lvlText w:val="-"/>
      <w:lvlJc w:val="left"/>
      <w:pPr>
        <w:ind w:left="892" w:hanging="284"/>
      </w:pPr>
      <w:rPr>
        <w:rFonts w:hint="default" w:ascii="Calibri" w:hAnsi="Calibri" w:eastAsia="Calibri" w:cs="Calibri"/>
        <w:b/>
        <w:bCs/>
        <w:i w:val="0"/>
        <w:iCs w:val="0"/>
        <w:color w:val="6F54C5"/>
        <w:spacing w:val="0"/>
        <w:w w:val="100"/>
        <w:sz w:val="22"/>
        <w:szCs w:val="22"/>
        <w:lang w:val="en-US" w:eastAsia="en-US" w:bidi="ar-SA"/>
      </w:rPr>
    </w:lvl>
    <w:lvl w:ilvl="1" w:tplc="950085D4">
      <w:numFmt w:val="bullet"/>
      <w:lvlText w:val="o"/>
      <w:lvlJc w:val="left"/>
      <w:pPr>
        <w:ind w:left="1429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D6CDFEE">
      <w:numFmt w:val="bullet"/>
      <w:lvlText w:val="•"/>
      <w:lvlJc w:val="left"/>
      <w:pPr>
        <w:ind w:left="2290" w:hanging="361"/>
      </w:pPr>
      <w:rPr>
        <w:rFonts w:hint="default"/>
        <w:lang w:val="en-US" w:eastAsia="en-US" w:bidi="ar-SA"/>
      </w:rPr>
    </w:lvl>
    <w:lvl w:ilvl="3" w:tplc="602A84E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E7A5B48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5" w:tplc="5280602A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6" w:tplc="C964B88E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 w:tplc="D0C495F6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8" w:tplc="6DE0B466"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B4173E0"/>
    <w:multiLevelType w:val="hybridMultilevel"/>
    <w:tmpl w:val="4E8CE42C"/>
    <w:lvl w:ilvl="0" w:tplc="28BCFC52">
      <w:numFmt w:val="bullet"/>
      <w:lvlText w:val="-"/>
      <w:lvlJc w:val="left"/>
      <w:pPr>
        <w:ind w:left="1319" w:hanging="358"/>
      </w:pPr>
      <w:rPr>
        <w:rFonts w:hint="default" w:ascii="Calibri" w:hAnsi="Calibri" w:eastAsia="Calibri" w:cs="Calibri"/>
        <w:b/>
        <w:bCs/>
        <w:i w:val="0"/>
        <w:iCs w:val="0"/>
        <w:color w:val="6E51C7"/>
        <w:spacing w:val="0"/>
        <w:w w:val="99"/>
        <w:sz w:val="22"/>
        <w:szCs w:val="22"/>
        <w:lang w:val="en-US" w:eastAsia="en-US" w:bidi="ar-SA"/>
      </w:rPr>
    </w:lvl>
    <w:lvl w:ilvl="1" w:tplc="966E819C">
      <w:numFmt w:val="bullet"/>
      <w:lvlText w:val=""/>
      <w:lvlJc w:val="left"/>
      <w:pPr>
        <w:ind w:left="2040" w:hanging="36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2" w:tplc="D9BA2E32">
      <w:numFmt w:val="bullet"/>
      <w:lvlText w:val="•"/>
      <w:lvlJc w:val="left"/>
      <w:pPr>
        <w:ind w:left="2841" w:hanging="361"/>
      </w:pPr>
      <w:rPr>
        <w:rFonts w:hint="default"/>
        <w:lang w:val="en-US" w:eastAsia="en-US" w:bidi="ar-SA"/>
      </w:rPr>
    </w:lvl>
    <w:lvl w:ilvl="3" w:tplc="B5702AC6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4" w:tplc="44F6EB4E">
      <w:numFmt w:val="bullet"/>
      <w:lvlText w:val="•"/>
      <w:lvlJc w:val="left"/>
      <w:pPr>
        <w:ind w:left="4443" w:hanging="361"/>
      </w:pPr>
      <w:rPr>
        <w:rFonts w:hint="default"/>
        <w:lang w:val="en-US" w:eastAsia="en-US" w:bidi="ar-SA"/>
      </w:rPr>
    </w:lvl>
    <w:lvl w:ilvl="5" w:tplc="A448048C"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6" w:tplc="DECCD452">
      <w:numFmt w:val="bullet"/>
      <w:lvlText w:val="•"/>
      <w:lvlJc w:val="left"/>
      <w:pPr>
        <w:ind w:left="6046" w:hanging="361"/>
      </w:pPr>
      <w:rPr>
        <w:rFonts w:hint="default"/>
        <w:lang w:val="en-US" w:eastAsia="en-US" w:bidi="ar-SA"/>
      </w:rPr>
    </w:lvl>
    <w:lvl w:ilvl="7" w:tplc="DBEA4666">
      <w:numFmt w:val="bullet"/>
      <w:lvlText w:val="•"/>
      <w:lvlJc w:val="left"/>
      <w:pPr>
        <w:ind w:left="6847" w:hanging="361"/>
      </w:pPr>
      <w:rPr>
        <w:rFonts w:hint="default"/>
        <w:lang w:val="en-US" w:eastAsia="en-US" w:bidi="ar-SA"/>
      </w:rPr>
    </w:lvl>
    <w:lvl w:ilvl="8" w:tplc="3D86963E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num w:numId="1" w16cid:durableId="1037118795">
    <w:abstractNumId w:val="1"/>
  </w:num>
  <w:num w:numId="2" w16cid:durableId="63930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D70"/>
    <w:rsid w:val="0013607D"/>
    <w:rsid w:val="00187F32"/>
    <w:rsid w:val="00265938"/>
    <w:rsid w:val="0043536A"/>
    <w:rsid w:val="00AD4D70"/>
    <w:rsid w:val="00E12E7A"/>
    <w:rsid w:val="00E94F8A"/>
    <w:rsid w:val="00EE1E09"/>
    <w:rsid w:val="1A82C6E6"/>
    <w:rsid w:val="28AA1233"/>
    <w:rsid w:val="4F8B5558"/>
    <w:rsid w:val="7FE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C311"/>
  <w15:docId w15:val="{88E5CA83-7520-4A7B-998D-52BFB64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60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</w:style>
  <w:style w:type="paragraph" w:styleId="ListParagraph">
    <w:name w:val="List Paragraph"/>
    <w:basedOn w:val="Normal"/>
    <w:uiPriority w:val="1"/>
    <w:qFormat/>
    <w:pPr>
      <w:spacing w:before="120"/>
      <w:ind w:left="1319" w:hanging="360"/>
    </w:pPr>
  </w:style>
  <w:style w:type="paragraph" w:styleId="TableParagraph" w:customStyle="1">
    <w:name w:val="Table Paragraph"/>
    <w:basedOn w:val="Normal"/>
    <w:uiPriority w:val="1"/>
    <w:qFormat/>
    <w:pPr>
      <w:spacing w:before="119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ffh.vic.gov.au/making-complaint" TargetMode="External" Id="rId8" /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s://ccyp.vic.gov.au/" TargetMode="External" Id="rId7" /><Relationship Type="http://schemas.openxmlformats.org/officeDocument/2006/relationships/hyperlink" Target="https://www.ombudsman.vic.gov.au/" TargetMode="Externa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victimsofcrimecommissioner.vic.gov.au/making-a-complaint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oaic.gov.au/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chp.org.au/" TargetMode="External" Id="rId9" /><Relationship Type="http://schemas.openxmlformats.org/officeDocument/2006/relationships/footer" Target="foot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1698eb40350f46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58540B121324DB6BF7FF994389CA4" ma:contentTypeVersion="15" ma:contentTypeDescription="Create a new document." ma:contentTypeScope="" ma:versionID="3c413c6b1fda7f98484776f7c482c569">
  <xsd:schema xmlns:xsd="http://www.w3.org/2001/XMLSchema" xmlns:xs="http://www.w3.org/2001/XMLSchema" xmlns:p="http://schemas.microsoft.com/office/2006/metadata/properties" xmlns:ns2="5b82a070-4ae7-4050-91be-0e3270e2f37a" xmlns:ns3="28f12e15-f3a4-4a87-a6a9-3bb8131f9232" targetNamespace="http://schemas.microsoft.com/office/2006/metadata/properties" ma:root="true" ma:fieldsID="6ec133c2209c06bd37d60f0a76d54ffe" ns2:_="" ns3:_="">
    <xsd:import namespace="5b82a070-4ae7-4050-91be-0e3270e2f37a"/>
    <xsd:import namespace="28f12e15-f3a4-4a87-a6a9-3bb8131f9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a070-4ae7-4050-91be-0e3270e2f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a7f770-d605-46b6-956f-b70496a1a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2e15-f3a4-4a87-a6a9-3bb8131f9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720abf-6286-4b08-8dd3-fbd37c43da8f}" ma:internalName="TaxCatchAll" ma:showField="CatchAllData" ma:web="28f12e15-f3a4-4a87-a6a9-3bb8131f9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12e15-f3a4-4a87-a6a9-3bb8131f9232" xsi:nil="true"/>
    <lcf76f155ced4ddcb4097134ff3c332f xmlns="5b82a070-4ae7-4050-91be-0e3270e2f3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DBEDD8-6BD4-459D-B395-9DB376D8937B}"/>
</file>

<file path=customXml/itemProps2.xml><?xml version="1.0" encoding="utf-8"?>
<ds:datastoreItem xmlns:ds="http://schemas.openxmlformats.org/officeDocument/2006/customXml" ds:itemID="{3FA8A042-F821-4F8A-838F-40C5437A2135}"/>
</file>

<file path=customXml/itemProps3.xml><?xml version="1.0" encoding="utf-8"?>
<ds:datastoreItem xmlns:ds="http://schemas.openxmlformats.org/officeDocument/2006/customXml" ds:itemID="{CE461C5E-99D7-49B8-B713-C7CDAC52B7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Maddocks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Rachael Pallenberg</dc:creator>
  <lastModifiedBy>Rachel Misitano</lastModifiedBy>
  <revision>11</revision>
  <dcterms:created xsi:type="dcterms:W3CDTF">2024-08-06T23:36:00.0000000Z</dcterms:created>
  <dcterms:modified xsi:type="dcterms:W3CDTF">2024-08-13T05:39:45.5005349Z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0x01010091658540B121324DB6BF7FF994389CA4</vt:lpwstr>
  </property>
  <property fmtid="{D5CDD505-2E9C-101B-9397-08002B2CF9AE}" pid="3" name="Created">
    <vt:filetime>2024-07-26T00:00:00Z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2024-08-06T00:00:00Z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>D:20240726064441</vt:lpwstr>
  </property>
  <property fmtid="{D5CDD505-2E9C-101B-9397-08002B2CF9AE}" pid="8" name="MediaServiceImageTags">
    <vt:lpwstr/>
  </property>
</Properties>
</file>